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1C" w:rsidRDefault="00CC211C" w:rsidP="00CC211C">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UNITED STATES BANKRUPTCY COURT</w:t>
      </w:r>
    </w:p>
    <w:p w:rsidR="00CC211C" w:rsidRDefault="00CC211C" w:rsidP="00CC211C">
      <w:pPr>
        <w:jc w:val="center"/>
        <w:rPr>
          <w:sz w:val="24"/>
          <w:szCs w:val="24"/>
        </w:rPr>
      </w:pPr>
      <w:r>
        <w:rPr>
          <w:sz w:val="24"/>
          <w:szCs w:val="24"/>
        </w:rPr>
        <w:t>FOR THE</w:t>
      </w:r>
    </w:p>
    <w:p w:rsidR="00CC211C" w:rsidRDefault="00CC211C" w:rsidP="00CC211C">
      <w:pPr>
        <w:jc w:val="center"/>
        <w:rPr>
          <w:sz w:val="24"/>
          <w:szCs w:val="24"/>
        </w:rPr>
      </w:pPr>
      <w:r>
        <w:rPr>
          <w:sz w:val="24"/>
          <w:szCs w:val="24"/>
        </w:rPr>
        <w:t>WESTERN DISTRICT OF KENTUCKY</w:t>
      </w:r>
    </w:p>
    <w:p w:rsidR="00CC211C" w:rsidRDefault="00CC211C" w:rsidP="00CC211C">
      <w:pPr>
        <w:jc w:val="both"/>
        <w:rPr>
          <w:sz w:val="24"/>
          <w:szCs w:val="24"/>
        </w:rPr>
      </w:pPr>
    </w:p>
    <w:p w:rsidR="00CC211C" w:rsidRDefault="00CC211C" w:rsidP="00CC211C">
      <w:pPr>
        <w:jc w:val="both"/>
        <w:rPr>
          <w:sz w:val="24"/>
          <w:szCs w:val="24"/>
        </w:rPr>
      </w:pPr>
      <w:r>
        <w:rPr>
          <w:sz w:val="24"/>
          <w:szCs w:val="24"/>
        </w:rPr>
        <w:t>IN RE: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w:t>
      </w:r>
    </w:p>
    <w:p w:rsidR="00CC211C" w:rsidRDefault="00CC211C" w:rsidP="00CC211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Debtor(s)</w:t>
      </w:r>
      <w:r>
        <w:rPr>
          <w:sz w:val="24"/>
          <w:szCs w:val="24"/>
        </w:rPr>
        <w:tab/>
      </w:r>
    </w:p>
    <w:p w:rsidR="00CC211C" w:rsidRDefault="00076AB9" w:rsidP="00CC211C">
      <w:pPr>
        <w:tabs>
          <w:tab w:val="left" w:pos="4320"/>
          <w:tab w:val="left" w:pos="5040"/>
          <w:tab w:val="left" w:pos="5760"/>
          <w:tab w:val="left" w:pos="6480"/>
          <w:tab w:val="left" w:pos="7200"/>
          <w:tab w:val="left" w:pos="7920"/>
          <w:tab w:val="left" w:pos="8640"/>
          <w:tab w:val="left" w:pos="9360"/>
          <w:tab w:val="left" w:pos="10080"/>
        </w:tabs>
        <w:spacing w:line="2" w:lineRule="exact"/>
        <w:jc w:val="both"/>
        <w:rPr>
          <w:sz w:val="24"/>
          <w:szCs w:val="24"/>
        </w:rPr>
      </w:pPr>
      <w:r>
        <w:rPr>
          <w:noProof/>
        </w:rPr>
        <w:pict>
          <v:line id="_x0000_s1026" style="position:absolute;left:0;text-align:left;z-index:251660288;mso-position-horizontal-relative:margin;mso-position-vertical-relative:text" from="0,0" to="0,0" o:allowincell="f" strokecolor="#020000" strokeweight=".96pt">
            <w10:wrap anchorx="margin"/>
          </v:line>
        </w:pict>
      </w:r>
      <w:r>
        <w:rPr>
          <w:noProof/>
        </w:rPr>
        <w:pict>
          <v:line id="_x0000_s1027" style="position:absolute;left:0;text-align:left;z-index:251661312;mso-position-horizontal-relative:margin;mso-position-vertical-relative:text" from="0,.45pt" to="252pt,.45pt" o:allowincell="f" strokecolor="#020000" strokeweight=".96pt">
            <w10:wrap anchorx="margin"/>
          </v:line>
        </w:pict>
      </w:r>
    </w:p>
    <w:p w:rsidR="00CC211C" w:rsidRDefault="00CC211C" w:rsidP="00CC211C">
      <w:pPr>
        <w:tabs>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C211C" w:rsidRDefault="00CC211C" w:rsidP="00CC211C">
      <w:pPr>
        <w:tabs>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u w:val="single"/>
        </w:rPr>
      </w:pPr>
      <w:r>
        <w:rPr>
          <w:b/>
          <w:bCs/>
          <w:sz w:val="24"/>
          <w:szCs w:val="24"/>
          <w:u w:val="single"/>
        </w:rPr>
        <w:t>MOTION TO REDEEM PROPERTY</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t>Debtor(s) hereby move(s) the Court pursuant to Section 722 of Title 11, United States Code, for an Order permitting the Debtor(s) to redeem an item of tangible personal property from a lien securing a dischargeable consumer debt.</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1.</w:t>
      </w:r>
      <w:r>
        <w:rPr>
          <w:sz w:val="24"/>
          <w:szCs w:val="24"/>
        </w:rPr>
        <w:tab/>
        <w:t>The item of personal property involved is               , which is intended primarily for personal, family or household use.</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2.</w:t>
      </w:r>
      <w:r>
        <w:rPr>
          <w:sz w:val="24"/>
          <w:szCs w:val="24"/>
        </w:rPr>
        <w:tab/>
        <w:t>The debtor originally purchased the property on                  (give date) and the original purchase price was $                  .</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3.</w:t>
      </w:r>
      <w:r>
        <w:rPr>
          <w:sz w:val="24"/>
          <w:szCs w:val="24"/>
        </w:rPr>
        <w:tab/>
        <w:t xml:space="preserve">The debtor has/has not obtained an appraisal and believes the fair market value of the property to be (put a value for each item if more than one)                     </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4.</w:t>
      </w:r>
      <w:r>
        <w:rPr>
          <w:sz w:val="24"/>
          <w:szCs w:val="24"/>
        </w:rPr>
        <w:tab/>
        <w:t>The security interest of                              in said property, except to the extent of the amount of the allowed secured claim of said creditor, is a dischargeable consumer debt.</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5.</w:t>
      </w:r>
      <w:r>
        <w:rPr>
          <w:sz w:val="24"/>
          <w:szCs w:val="24"/>
        </w:rPr>
        <w:tab/>
        <w:t>The amount of the allowed secured claim of said creditor has been or should be fixed by the Court as the sum of $</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6.</w:t>
      </w:r>
      <w:r>
        <w:rPr>
          <w:sz w:val="24"/>
          <w:szCs w:val="24"/>
        </w:rPr>
        <w:tab/>
        <w:t>The debtor represents that the debtor will have cash available to redeem the property within ten (10) days of the entry of the requested Order.</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WHEREFORE, the Debtor moves the Court for an Order permitting the Debtor to redeem said property by paying said creditor the aforesaid sum, and finding that the remainder of the claim of said creditor is a dischargeable consumer debt.</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br w:type="page"/>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r>
        <w:rPr>
          <w:b/>
          <w:bCs/>
          <w:sz w:val="24"/>
          <w:szCs w:val="24"/>
        </w:rPr>
        <w:lastRenderedPageBreak/>
        <w:tab/>
      </w:r>
      <w:r>
        <w:rPr>
          <w:sz w:val="24"/>
          <w:szCs w:val="24"/>
        </w:rPr>
        <w:t>*Any objections to this redemption must be filed within 14 days from the date this Motion was filed.  If no written objection is received, an order approving the redemption may be entered.</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sz w:val="24"/>
          <w:szCs w:val="24"/>
        </w:rPr>
      </w:pPr>
      <w:r>
        <w:rPr>
          <w:sz w:val="24"/>
          <w:szCs w:val="24"/>
        </w:rPr>
        <w:t>Dated:</w:t>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Attorney for Debtor(s)</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 No.</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u w:val="single"/>
        </w:rPr>
        <w:t>CERTIFICATE OF SERVICE</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t>I certify that a copy of this Motion to Redeem Property was served upon                          ; this             day of                , 20                 .</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Attorney </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0"/>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bookmarkStart w:id="0" w:name="BM_1_"/>
      <w:bookmarkEnd w:id="0"/>
      <w:r>
        <w:rPr>
          <w:sz w:val="24"/>
          <w:szCs w:val="24"/>
        </w:rPr>
        <w:t>UNITED STATES BANKRUPTCY COURT</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rPr>
        <w:t>FOR THE</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rPr>
        <w:t>WESTERN DISTRICT OF KENTUCKY</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IN RE: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Debtor(s)</w:t>
      </w:r>
      <w:r>
        <w:rPr>
          <w:sz w:val="24"/>
          <w:szCs w:val="24"/>
        </w:rPr>
        <w:tab/>
      </w:r>
    </w:p>
    <w:p w:rsidR="00CC211C" w:rsidRDefault="00076AB9" w:rsidP="00CC211C">
      <w:pPr>
        <w:tabs>
          <w:tab w:val="left" w:pos="4320"/>
          <w:tab w:val="left" w:pos="5040"/>
          <w:tab w:val="left" w:pos="5760"/>
          <w:tab w:val="left" w:pos="6480"/>
          <w:tab w:val="left" w:pos="7200"/>
          <w:tab w:val="left" w:pos="7920"/>
          <w:tab w:val="left" w:pos="8640"/>
          <w:tab w:val="left" w:pos="9360"/>
          <w:tab w:val="left" w:pos="10080"/>
        </w:tabs>
        <w:spacing w:line="2" w:lineRule="exact"/>
        <w:jc w:val="both"/>
        <w:rPr>
          <w:sz w:val="24"/>
          <w:szCs w:val="24"/>
        </w:rPr>
      </w:pPr>
      <w:r>
        <w:rPr>
          <w:noProof/>
        </w:rPr>
        <w:pict>
          <v:line id="_x0000_s1028" style="position:absolute;left:0;text-align:left;z-index:251662336;mso-position-horizontal-relative:margin;mso-position-vertical-relative:text" from="0,0" to="0,0" o:allowincell="f" strokecolor="#020000" strokeweight=".96pt">
            <w10:wrap anchorx="margin"/>
          </v:line>
        </w:pict>
      </w:r>
      <w:r>
        <w:rPr>
          <w:noProof/>
        </w:rPr>
        <w:pict>
          <v:line id="_x0000_s1029" style="position:absolute;left:0;text-align:left;z-index:251663360;mso-position-horizontal-relative:margin;mso-position-vertical-relative:text" from="0,.45pt" to="252pt,.45pt" o:allowincell="f" strokecolor="#020000" strokeweight=".96pt">
            <w10:wrap anchorx="margin"/>
          </v:line>
        </w:pict>
      </w:r>
    </w:p>
    <w:p w:rsidR="00CC211C" w:rsidRDefault="00CC211C" w:rsidP="00CC211C">
      <w:pPr>
        <w:tabs>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                                                      </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u w:val="single"/>
        </w:rPr>
        <w:t>ORDER</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Notice having been given and no objections having been filed,</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r>
        <w:rPr>
          <w:sz w:val="24"/>
          <w:szCs w:val="24"/>
        </w:rPr>
        <w:tab/>
        <w:t>IT IS HEREBY ORDERED that the debtor be allowed to redeem the property described as:</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r>
        <w:rPr>
          <w:sz w:val="24"/>
          <w:szCs w:val="24"/>
        </w:rPr>
        <w:t>by paying the Creditor,                                the sum of $                           within ten (10) days of the entry of this Order, or by surrendering the property to the Creditor.</w:t>
      </w: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p>
    <w:p w:rsidR="00CC211C" w:rsidRDefault="00CC211C" w:rsidP="00CC2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211C" w:rsidRDefault="00CC211C" w:rsidP="00CC211C">
      <w:pPr>
        <w:tabs>
          <w:tab w:val="left" w:pos="4320"/>
          <w:tab w:val="right" w:pos="8784"/>
          <w:tab w:val="left" w:pos="9360"/>
          <w:tab w:val="left" w:pos="10080"/>
        </w:tabs>
        <w:jc w:val="both"/>
        <w:rPr>
          <w:sz w:val="24"/>
          <w:szCs w:val="24"/>
        </w:rPr>
      </w:pPr>
    </w:p>
    <w:p w:rsidR="00CC211C" w:rsidRDefault="00076AB9" w:rsidP="00CC211C">
      <w:pPr>
        <w:tabs>
          <w:tab w:val="left" w:pos="4320"/>
          <w:tab w:val="right" w:pos="8784"/>
          <w:tab w:val="left" w:pos="9360"/>
          <w:tab w:val="left" w:pos="10080"/>
        </w:tabs>
        <w:jc w:val="both"/>
        <w:rPr>
          <w:sz w:val="24"/>
          <w:szCs w:val="24"/>
        </w:rPr>
      </w:pPr>
      <w:r>
        <w:rPr>
          <w:sz w:val="24"/>
          <w:szCs w:val="24"/>
        </w:rPr>
        <w:t>Tendered by:</w:t>
      </w:r>
      <w:bookmarkStart w:id="1" w:name="_GoBack"/>
      <w:bookmarkEnd w:id="1"/>
    </w:p>
    <w:p w:rsidR="00CC211C" w:rsidRDefault="00CC211C" w:rsidP="00CC211C">
      <w:pPr>
        <w:tabs>
          <w:tab w:val="left" w:pos="4320"/>
          <w:tab w:val="right" w:pos="8784"/>
          <w:tab w:val="left" w:pos="9360"/>
          <w:tab w:val="left" w:pos="10080"/>
        </w:tabs>
        <w:jc w:val="both"/>
        <w:rPr>
          <w:sz w:val="24"/>
          <w:szCs w:val="24"/>
        </w:rPr>
      </w:pPr>
    </w:p>
    <w:p w:rsidR="00CC211C" w:rsidRDefault="00CC211C" w:rsidP="00CC211C">
      <w:pPr>
        <w:tabs>
          <w:tab w:val="left" w:pos="4320"/>
          <w:tab w:val="right" w:pos="8784"/>
          <w:tab w:val="left" w:pos="9360"/>
          <w:tab w:val="left" w:pos="10080"/>
        </w:tabs>
        <w:jc w:val="both"/>
        <w:rPr>
          <w:sz w:val="24"/>
          <w:szCs w:val="24"/>
        </w:rPr>
      </w:pPr>
    </w:p>
    <w:p w:rsidR="00CC211C" w:rsidRDefault="00CC211C" w:rsidP="00CC211C">
      <w:pPr>
        <w:tabs>
          <w:tab w:val="left" w:pos="4320"/>
          <w:tab w:val="right" w:pos="8784"/>
          <w:tab w:val="left" w:pos="9360"/>
          <w:tab w:val="left" w:pos="10080"/>
        </w:tabs>
        <w:jc w:val="both"/>
        <w:rPr>
          <w:sz w:val="24"/>
          <w:szCs w:val="24"/>
        </w:rPr>
      </w:pPr>
    </w:p>
    <w:p w:rsidR="00CC211C" w:rsidRDefault="00CC211C" w:rsidP="00CC211C">
      <w:pPr>
        <w:tabs>
          <w:tab w:val="left" w:pos="4320"/>
          <w:tab w:val="right" w:pos="8784"/>
          <w:tab w:val="left" w:pos="9360"/>
          <w:tab w:val="left" w:pos="10080"/>
        </w:tabs>
        <w:jc w:val="both"/>
        <w:rPr>
          <w:sz w:val="24"/>
          <w:szCs w:val="24"/>
        </w:rPr>
      </w:pPr>
    </w:p>
    <w:p w:rsidR="00547E73" w:rsidRDefault="00547E73"/>
    <w:sectPr w:rsidR="00547E73" w:rsidSect="00CC211C">
      <w:footerReference w:type="default" r:id="rId6"/>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6AB9">
      <w:r>
        <w:separator/>
      </w:r>
    </w:p>
  </w:endnote>
  <w:endnote w:type="continuationSeparator" w:id="0">
    <w:p w:rsidR="00000000" w:rsidRDefault="0007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12" w:rsidRDefault="00076AB9">
    <w:pPr>
      <w:rPr>
        <w:sz w:val="24"/>
        <w:szCs w:val="24"/>
      </w:rPr>
    </w:pPr>
  </w:p>
  <w:p w:rsidR="00942E12" w:rsidRDefault="00CC211C">
    <w:pPr>
      <w:rPr>
        <w:sz w:val="16"/>
        <w:szCs w:val="16"/>
      </w:rPr>
    </w:pPr>
    <w:r>
      <w:rPr>
        <w:sz w:val="16"/>
        <w:szCs w:val="16"/>
      </w:rPr>
      <w:t>Local Form 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76AB9">
      <w:r>
        <w:separator/>
      </w:r>
    </w:p>
  </w:footnote>
  <w:footnote w:type="continuationSeparator" w:id="0">
    <w:p w:rsidR="00000000" w:rsidRDefault="00076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211C"/>
    <w:rsid w:val="00076AB9"/>
    <w:rsid w:val="00547E73"/>
    <w:rsid w:val="00CC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7342251-0867-4817-A425-13EDDC11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1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2309</Characters>
  <Application>Microsoft Office Word</Application>
  <DocSecurity>0</DocSecurity>
  <Lines>19</Lines>
  <Paragraphs>5</Paragraphs>
  <ScaleCrop>false</ScaleCrop>
  <Company>U.S. Bankruptcy Court</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tpreston</dc:creator>
  <cp:keywords/>
  <dc:description/>
  <cp:lastModifiedBy>Tina Preston</cp:lastModifiedBy>
  <cp:revision>2</cp:revision>
  <dcterms:created xsi:type="dcterms:W3CDTF">2012-03-15T17:04:00Z</dcterms:created>
  <dcterms:modified xsi:type="dcterms:W3CDTF">2015-08-17T19:13:00Z</dcterms:modified>
</cp:coreProperties>
</file>